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005" w:rsidRPr="00ED7005" w:rsidRDefault="00ED7005" w:rsidP="00ED7005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color w:val="333333"/>
          <w:lang w:eastAsia="pt-BR"/>
        </w:rPr>
      </w:pPr>
      <w:proofErr w:type="gramStart"/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EDITAL  N.º</w:t>
      </w:r>
      <w:proofErr w:type="gramEnd"/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003/2019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ind w:left="2835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Divulgação do Edital com a relação dos inscritos e abertura do prazo para impugnação de candidatos, conforme disposições do Edital n.º 001/2.019 e alterações posteriores.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ind w:left="2835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t-BR"/>
        </w:rPr>
        <w:t> 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 COMISSÃO ELEITORAL nomeada pela Resolução n.º 002 de 13 de março de 2.019, do Conselho Municipal dos Direitos da Criança e do Adolescente do Município de Cosmorama/SP, Comarca de Tanabi/SP, no uso de suas atribuições legais, conforme preconiza a Lei Federal n.º 8.069/90 – Estatuto da Criança e do Adolescente, a Lei Municipal n.º 1.465/1992, alterada pela Lei n.º 3.078 de Abril de 2015 e a Resolução n.º 001/2019 e alterações posteriores, torna público o Edital Divulgação do Edital com a relação dos inscritos e abre o prazo para impugnação de candidatos relativos ao Processo de Escolha Unificado para Membros do Conselho Tutelar para o quadriênio 2020/2023, sendo realizado sob a responsabilidade deste Conselho e a fiscalização do Ministério Público, mediante as condições estabelecidas neste Edital.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ind w:left="720" w:hanging="36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1.</w:t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pt-BR"/>
        </w:rPr>
        <w:t>      </w:t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DA LISTA DE CANDIDATOS INSCRITOS NO PROCESSO DE ESCOLHA DE MEMBROS DO CONSELHO TUTELAR 2.020/2.023.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ind w:left="72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ind w:left="420" w:hanging="42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1.1.</w:t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pt-BR"/>
        </w:rPr>
        <w:t>  </w:t>
      </w: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Fica divulgado o nome, em ordem alfabética, com o respectivo número do Registro Geral (RG) dos candidatos inscritos para o Processo de Escolha dos Membros do Conselho Tutelar do município de Cosmorama para o quadriênio de 2.020/2.023, conforme segue.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ind w:left="42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</w:tblGrid>
      <w:tr w:rsidR="00ED7005" w:rsidRPr="00ED7005" w:rsidTr="00ED7005"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Ana Carolina da Cruz Ruis - RG 49.937.493-9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Alessandro </w:t>
            </w: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Hurtado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de Paula - RG 29.545.146-4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Antonieta Aparecida Lopes </w:t>
            </w: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Tedeschi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- RG 5.853.907-4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Eder de Souza Marques - RG.40.593.266-2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Grazieli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da Silva Regula </w:t>
            </w: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Marquezan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- RG.48.266.846-5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Hermes Jorge da Cunha – RG 7.561.250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Janaina Aparecida da Silva – RG 45.576.589-3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Lorena Oliveira da Silva - RG.42.614.919-1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Lucimar da Silva - RG 16.932.184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Maria Inês </w:t>
            </w: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Gianini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– RG 8.642.894-9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Mariellen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de Matos Maciel – RG 40.593.097-5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Pâmela Cristina de Souza – RG 44.724.368-8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lastRenderedPageBreak/>
              <w:t>Pheterson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Daniel Felix Pereira - RG.44.197.137-4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Sandra Aparecida Peixoto Molina - RG.15.202.086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Sussi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Mara Cristina Gonçalves Francisco – RG 34.929.421-5</w:t>
            </w:r>
          </w:p>
        </w:tc>
      </w:tr>
      <w:tr w:rsidR="00ED7005" w:rsidRPr="00ED7005" w:rsidTr="00ED7005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005" w:rsidRPr="00ED7005" w:rsidRDefault="00ED7005" w:rsidP="00ED700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Teila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>Luciani</w:t>
            </w:r>
            <w:proofErr w:type="spellEnd"/>
            <w:r w:rsidRPr="00ED700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eastAsia="pt-BR"/>
              </w:rPr>
              <w:t xml:space="preserve"> Marques da Rocha – RG 29.465.498-7</w:t>
            </w:r>
          </w:p>
        </w:tc>
      </w:tr>
    </w:tbl>
    <w:p w:rsidR="00ED7005" w:rsidRPr="00ED7005" w:rsidRDefault="00ED7005" w:rsidP="00ED7005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ind w:left="420" w:hanging="42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1.2.</w:t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pt-BR"/>
        </w:rPr>
        <w:t>  </w:t>
      </w: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Fica aberto o prazo de 03 (três) dias úteis para impugnação do registro das candidaturas, nos termos constantes do Edital e demais normas aplicáveis, devendo ser apresentado, por escrito e fundamentado com as devidas provas, na sede do Conselho Municipal dos Direitos da Criança e do Adolescente do Município de Cosmorama, 13 às 16 horas, sito à Avenida Domingos Baggio, 983, Centro, Cosmorama, Estado de São Paulo.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jc w:val="right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jc w:val="right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Cosmorama, 21 de maio de 2.019.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ED7005" w:rsidRPr="00ED7005" w:rsidRDefault="00ED7005" w:rsidP="00ED7005">
      <w:pPr>
        <w:shd w:val="clear" w:color="auto" w:fill="FFFFFF"/>
        <w:spacing w:after="0" w:line="330" w:lineRule="atLeast"/>
        <w:jc w:val="right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ED7005" w:rsidRPr="00ED7005" w:rsidRDefault="00ED7005" w:rsidP="00ED70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ED70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  <w:t>Comissão Eleitoral</w:t>
      </w:r>
    </w:p>
    <w:p w:rsidR="00ED7005" w:rsidRPr="00ED7005" w:rsidRDefault="00ED7005" w:rsidP="00ED70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ED7005" w:rsidRPr="00ED7005" w:rsidRDefault="00ED7005" w:rsidP="00ED70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ED700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Conselho Municipal dos Direitos da Criança e do Adolescente - CMDCA</w:t>
      </w:r>
    </w:p>
    <w:p w:rsidR="00E05F08" w:rsidRDefault="00E05F08">
      <w:bookmarkStart w:id="0" w:name="_GoBack"/>
      <w:bookmarkEnd w:id="0"/>
    </w:p>
    <w:sectPr w:rsidR="00E05F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05"/>
    <w:rsid w:val="0073558F"/>
    <w:rsid w:val="00E05F08"/>
    <w:rsid w:val="00E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FAB3E-DEEE-4615-9034-FE5C15AC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D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basedOn w:val="Normal"/>
    <w:uiPriority w:val="1"/>
    <w:qFormat/>
    <w:rsid w:val="00ED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2021-02-12T14:13:00Z</dcterms:created>
  <dcterms:modified xsi:type="dcterms:W3CDTF">2021-02-12T14:14:00Z</dcterms:modified>
</cp:coreProperties>
</file>